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B2F0D" w:rsidRPr="00785AFF" w:rsidRDefault="009B1F4A" w:rsidP="008B2F0D">
      <w:pPr>
        <w:pStyle w:val="NormalWeb"/>
        <w:spacing w:before="2" w:after="2"/>
        <w:rPr>
          <w:rFonts w:ascii="Arial" w:hAnsi="Arial"/>
          <w:sz w:val="24"/>
          <w:szCs w:val="32"/>
        </w:rPr>
      </w:pPr>
      <w:r w:rsidRPr="00785AFF">
        <w:rPr>
          <w:rFonts w:ascii="Arial" w:hAnsi="Arial"/>
          <w:b/>
          <w:sz w:val="24"/>
          <w:szCs w:val="32"/>
        </w:rPr>
        <w:t>The Mango Industry Food Safety Training Kit Test</w:t>
      </w:r>
    </w:p>
    <w:p w:rsidR="009B6E2D" w:rsidRDefault="009B6E2D" w:rsidP="009B1F4A">
      <w:pPr>
        <w:pStyle w:val="NormalWeb"/>
        <w:spacing w:before="2" w:after="2"/>
        <w:rPr>
          <w:rFonts w:ascii="Arial" w:hAnsi="Arial"/>
          <w:bCs/>
          <w:sz w:val="24"/>
        </w:rPr>
      </w:pPr>
    </w:p>
    <w:p w:rsidR="009B1F4A" w:rsidRPr="00785AFF" w:rsidRDefault="009B1F4A" w:rsidP="009B1F4A">
      <w:pPr>
        <w:pStyle w:val="NormalWeb"/>
        <w:spacing w:before="2" w:after="2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Instructions: Read each of the questions carefully and pick the best answer. There is only one correct answer for each question.</w:t>
      </w:r>
    </w:p>
    <w:p w:rsidR="009B6E2D" w:rsidRDefault="009B6E2D" w:rsidP="009B1F4A">
      <w:pPr>
        <w:pStyle w:val="NormalWeb"/>
        <w:spacing w:before="2" w:after="2"/>
        <w:rPr>
          <w:rFonts w:ascii="Arial" w:hAnsi="Arial"/>
          <w:bCs/>
          <w:sz w:val="24"/>
        </w:rPr>
      </w:pPr>
    </w:p>
    <w:p w:rsidR="008B2F0D" w:rsidRPr="00785AFF" w:rsidRDefault="008B2F0D" w:rsidP="009B1F4A">
      <w:pPr>
        <w:pStyle w:val="NormalWeb"/>
        <w:spacing w:before="2" w:after="2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 xml:space="preserve">1. </w:t>
      </w:r>
      <w:r w:rsidR="009B1F4A" w:rsidRPr="00785AFF">
        <w:rPr>
          <w:rFonts w:ascii="Arial" w:hAnsi="Arial"/>
          <w:bCs/>
          <w:sz w:val="24"/>
        </w:rPr>
        <w:t>Is it possible to determine if a mango is contaminated just by looking at it?</w:t>
      </w:r>
    </w:p>
    <w:p w:rsidR="009B1F4A" w:rsidRPr="00785AFF" w:rsidRDefault="009B1F4A" w:rsidP="009B1F4A">
      <w:pPr>
        <w:pStyle w:val="NormalWeb"/>
        <w:spacing w:before="2" w:after="2"/>
        <w:ind w:firstLine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a. Yes. The mango will have an unusual appearance, taste, and smell.</w:t>
      </w:r>
    </w:p>
    <w:p w:rsidR="009B1F4A" w:rsidRPr="00785AFF" w:rsidRDefault="009B1F4A" w:rsidP="009B1F4A">
      <w:pPr>
        <w:pStyle w:val="NormalWeb"/>
        <w:spacing w:before="2" w:after="2"/>
        <w:ind w:firstLine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b. Yes. You can clearly see the microbes on the product.</w:t>
      </w:r>
    </w:p>
    <w:p w:rsidR="009B1F4A" w:rsidRPr="00785AFF" w:rsidRDefault="009B1F4A" w:rsidP="009B1F4A">
      <w:pPr>
        <w:pStyle w:val="NormalWeb"/>
        <w:spacing w:before="2" w:after="2"/>
        <w:ind w:firstLine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c. No. Contaminated food can look and appear to be normal.</w:t>
      </w:r>
    </w:p>
    <w:p w:rsidR="009B1F4A" w:rsidRPr="00785AFF" w:rsidRDefault="009B1F4A" w:rsidP="009B1F4A">
      <w:pPr>
        <w:pStyle w:val="NormalWeb"/>
        <w:spacing w:before="2" w:after="2"/>
        <w:ind w:firstLine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d. I don’t know.</w:t>
      </w:r>
    </w:p>
    <w:p w:rsidR="008B2F0D" w:rsidRPr="00785AFF" w:rsidRDefault="008B2F0D" w:rsidP="009B1F4A">
      <w:pPr>
        <w:pStyle w:val="NormalWeb"/>
        <w:spacing w:before="2" w:after="2"/>
        <w:rPr>
          <w:rFonts w:ascii="Arial" w:hAnsi="Arial"/>
          <w:bCs/>
          <w:sz w:val="24"/>
        </w:rPr>
      </w:pPr>
    </w:p>
    <w:p w:rsidR="009B1F4A" w:rsidRPr="00785AFF" w:rsidRDefault="009B1F4A" w:rsidP="009B1F4A">
      <w:pPr>
        <w:pStyle w:val="NormalWeb"/>
        <w:spacing w:before="2" w:after="2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2. What is one of the employee’s responsibilities to guarantee mango safety?</w:t>
      </w:r>
    </w:p>
    <w:p w:rsidR="009B1F4A" w:rsidRPr="00785AFF" w:rsidRDefault="009B1F4A" w:rsidP="009B1F4A">
      <w:pPr>
        <w:pStyle w:val="NormalWeb"/>
        <w:spacing w:before="2" w:after="2"/>
        <w:ind w:firstLine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a. Follow the company’s rules and policies.</w:t>
      </w:r>
    </w:p>
    <w:p w:rsidR="009B1F4A" w:rsidRPr="00785AFF" w:rsidRDefault="009B1F4A" w:rsidP="009B1F4A">
      <w:pPr>
        <w:pStyle w:val="NormalWeb"/>
        <w:spacing w:before="2" w:after="2"/>
        <w:ind w:firstLine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b. Harvest/pack the most amounts of mangos during the workday.</w:t>
      </w:r>
    </w:p>
    <w:p w:rsidR="009B1F4A" w:rsidRPr="00785AFF" w:rsidRDefault="009B1F4A" w:rsidP="009B1F4A">
      <w:pPr>
        <w:pStyle w:val="NormalWeb"/>
        <w:spacing w:before="2" w:after="2"/>
        <w:ind w:firstLine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c. Hide registries from the inspectors.</w:t>
      </w:r>
    </w:p>
    <w:p w:rsidR="009B1F4A" w:rsidRPr="00785AFF" w:rsidRDefault="009B1F4A" w:rsidP="009B1F4A">
      <w:pPr>
        <w:pStyle w:val="NormalWeb"/>
        <w:spacing w:before="2" w:after="2"/>
        <w:ind w:firstLine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d. I don’t know.</w:t>
      </w:r>
    </w:p>
    <w:p w:rsidR="008B2F0D" w:rsidRPr="00785AFF" w:rsidRDefault="008B2F0D" w:rsidP="009B1F4A">
      <w:pPr>
        <w:pStyle w:val="NormalWeb"/>
        <w:spacing w:before="2" w:after="2"/>
        <w:ind w:firstLine="720"/>
        <w:rPr>
          <w:rFonts w:ascii="Arial" w:hAnsi="Arial"/>
          <w:bCs/>
          <w:sz w:val="24"/>
        </w:rPr>
      </w:pPr>
    </w:p>
    <w:p w:rsidR="009B1F4A" w:rsidRPr="00785AFF" w:rsidRDefault="009B1F4A" w:rsidP="009B1F4A">
      <w:pPr>
        <w:pStyle w:val="NormalWeb"/>
        <w:spacing w:before="2" w:after="2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3. The three types of contaminants that can affect mangos are biological, chemical, and ___________.</w:t>
      </w:r>
    </w:p>
    <w:p w:rsidR="009B1F4A" w:rsidRPr="00785AFF" w:rsidRDefault="009B1F4A" w:rsidP="009B1F4A">
      <w:pPr>
        <w:pStyle w:val="NormalWeb"/>
        <w:spacing w:before="2" w:after="2"/>
        <w:ind w:firstLine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a. Cross-contamination.</w:t>
      </w:r>
    </w:p>
    <w:p w:rsidR="009B1F4A" w:rsidRPr="00785AFF" w:rsidRDefault="009B1F4A" w:rsidP="009B1F4A">
      <w:pPr>
        <w:pStyle w:val="NormalWeb"/>
        <w:spacing w:before="2" w:after="2"/>
        <w:ind w:firstLine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b. Physical.</w:t>
      </w:r>
    </w:p>
    <w:p w:rsidR="009B1F4A" w:rsidRPr="00785AFF" w:rsidRDefault="009B1F4A" w:rsidP="009B1F4A">
      <w:pPr>
        <w:pStyle w:val="NormalWeb"/>
        <w:spacing w:before="2" w:after="2"/>
        <w:ind w:firstLine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c. Hand washing.</w:t>
      </w:r>
    </w:p>
    <w:p w:rsidR="009B1F4A" w:rsidRPr="00785AFF" w:rsidRDefault="009B1F4A" w:rsidP="009B1F4A">
      <w:pPr>
        <w:pStyle w:val="NormalWeb"/>
        <w:spacing w:before="2" w:after="2"/>
        <w:ind w:firstLine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d. I don’t know.</w:t>
      </w:r>
    </w:p>
    <w:p w:rsidR="009B1F4A" w:rsidRPr="00785AFF" w:rsidRDefault="009B1F4A" w:rsidP="009B1F4A">
      <w:pPr>
        <w:pStyle w:val="NormalWeb"/>
        <w:spacing w:before="2" w:after="2"/>
        <w:rPr>
          <w:rFonts w:ascii="Arial" w:hAnsi="Arial"/>
          <w:bCs/>
          <w:sz w:val="24"/>
        </w:rPr>
      </w:pPr>
    </w:p>
    <w:p w:rsidR="009B1F4A" w:rsidRPr="00785AFF" w:rsidRDefault="009B1F4A" w:rsidP="009B1F4A">
      <w:pPr>
        <w:pStyle w:val="NormalWeb"/>
        <w:spacing w:before="2" w:after="2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4. Which of the following statements regarding hair restraints is true?</w:t>
      </w:r>
    </w:p>
    <w:p w:rsidR="009B1F4A" w:rsidRPr="00785AFF" w:rsidRDefault="009B1F4A" w:rsidP="009B1F4A">
      <w:pPr>
        <w:pStyle w:val="NormalWeb"/>
        <w:spacing w:before="2" w:after="2"/>
        <w:ind w:firstLine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a. It is okay if bangs hang over our foreheads.</w:t>
      </w:r>
    </w:p>
    <w:p w:rsidR="009B1F4A" w:rsidRPr="00785AFF" w:rsidRDefault="009B1F4A" w:rsidP="009B1F4A">
      <w:pPr>
        <w:pStyle w:val="NormalWeb"/>
        <w:spacing w:before="2" w:after="2"/>
        <w:ind w:firstLine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b. Short hair does not need to be covered.</w:t>
      </w:r>
    </w:p>
    <w:p w:rsidR="009B1F4A" w:rsidRPr="00785AFF" w:rsidRDefault="009B1F4A" w:rsidP="009B1F4A">
      <w:pPr>
        <w:pStyle w:val="NormalWeb"/>
        <w:spacing w:before="2" w:after="2"/>
        <w:ind w:firstLine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c. All hair and ears need to be covered.</w:t>
      </w:r>
    </w:p>
    <w:p w:rsidR="008B2F0D" w:rsidRPr="00785AFF" w:rsidRDefault="009B1F4A" w:rsidP="009B1F4A">
      <w:pPr>
        <w:pStyle w:val="NormalWeb"/>
        <w:spacing w:before="2" w:after="2"/>
        <w:ind w:firstLine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d. I don’t know.</w:t>
      </w:r>
    </w:p>
    <w:p w:rsidR="009B1F4A" w:rsidRPr="00785AFF" w:rsidRDefault="009B1F4A" w:rsidP="008B2F0D">
      <w:pPr>
        <w:pStyle w:val="NormalWeb"/>
        <w:spacing w:before="2" w:after="2"/>
        <w:rPr>
          <w:rFonts w:ascii="Arial" w:hAnsi="Arial"/>
          <w:bCs/>
          <w:sz w:val="24"/>
        </w:rPr>
      </w:pPr>
    </w:p>
    <w:p w:rsidR="00DA1BA3" w:rsidRPr="00785AFF" w:rsidRDefault="00DA1BA3" w:rsidP="00DA1BA3">
      <w:pPr>
        <w:pStyle w:val="NormalWeb"/>
        <w:spacing w:before="2" w:after="2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5. Which of the following actions will most likely increase the risk of contamination of mangos?</w:t>
      </w:r>
    </w:p>
    <w:p w:rsidR="00DA1BA3" w:rsidRPr="00785AFF" w:rsidRDefault="00DA1BA3" w:rsidP="00DA1BA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a. Placing personal items in the designated area.</w:t>
      </w:r>
    </w:p>
    <w:p w:rsidR="00DA1BA3" w:rsidRPr="00785AFF" w:rsidRDefault="00DA1BA3" w:rsidP="00DA1BA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b. Forgetting to wash your hands before starting to work with mangos.</w:t>
      </w:r>
    </w:p>
    <w:p w:rsidR="00DA1BA3" w:rsidRPr="00785AFF" w:rsidRDefault="00DA1BA3" w:rsidP="00DA1BA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c. Carefully following your supervisor’s instructions.</w:t>
      </w:r>
    </w:p>
    <w:p w:rsidR="00DA1BA3" w:rsidRPr="00785AFF" w:rsidRDefault="00DA1BA3" w:rsidP="00DA1BA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d. I don’t know.</w:t>
      </w:r>
    </w:p>
    <w:p w:rsidR="00DA1BA3" w:rsidRPr="00785AFF" w:rsidRDefault="00DA1BA3" w:rsidP="00DA1BA3">
      <w:pPr>
        <w:pStyle w:val="NormalWeb"/>
        <w:spacing w:before="2" w:after="2"/>
        <w:rPr>
          <w:rFonts w:ascii="Arial" w:hAnsi="Arial"/>
          <w:bCs/>
          <w:sz w:val="24"/>
        </w:rPr>
      </w:pPr>
    </w:p>
    <w:p w:rsidR="00DA1BA3" w:rsidRPr="00785AFF" w:rsidRDefault="00DA1BA3" w:rsidP="00DA1BA3">
      <w:pPr>
        <w:pStyle w:val="NormalWeb"/>
        <w:spacing w:before="2" w:after="2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6. What should you do before returning to work after eating?</w:t>
      </w:r>
    </w:p>
    <w:p w:rsidR="00DA1BA3" w:rsidRPr="00785AFF" w:rsidRDefault="00DA1BA3" w:rsidP="00DA1BA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a. Put on your jewelry.</w:t>
      </w:r>
    </w:p>
    <w:p w:rsidR="00DA1BA3" w:rsidRPr="00785AFF" w:rsidRDefault="00DA1BA3" w:rsidP="00DA1BA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b. Take off your hair restraint.</w:t>
      </w:r>
    </w:p>
    <w:p w:rsidR="00DA1BA3" w:rsidRPr="00785AFF" w:rsidRDefault="00DA1BA3" w:rsidP="00DA1BA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c. Wash your hands.</w:t>
      </w:r>
    </w:p>
    <w:p w:rsidR="00DA1BA3" w:rsidRPr="00785AFF" w:rsidRDefault="00DA1BA3" w:rsidP="00DA1BA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d. I don’t know.</w:t>
      </w:r>
    </w:p>
    <w:p w:rsidR="00DA1BA3" w:rsidRPr="00785AFF" w:rsidRDefault="00DA1BA3" w:rsidP="00DA1BA3">
      <w:pPr>
        <w:pStyle w:val="NormalWeb"/>
        <w:spacing w:before="2" w:after="2"/>
        <w:rPr>
          <w:rFonts w:ascii="Arial" w:hAnsi="Arial"/>
          <w:bCs/>
          <w:sz w:val="24"/>
        </w:rPr>
      </w:pPr>
    </w:p>
    <w:p w:rsidR="009B6E2D" w:rsidRDefault="009B6E2D" w:rsidP="00DA1BA3">
      <w:pPr>
        <w:pStyle w:val="NormalWeb"/>
        <w:spacing w:before="2" w:after="2"/>
        <w:rPr>
          <w:rFonts w:ascii="Arial" w:hAnsi="Arial"/>
          <w:bCs/>
          <w:sz w:val="24"/>
        </w:rPr>
      </w:pPr>
    </w:p>
    <w:p w:rsidR="009B6E2D" w:rsidRDefault="009B6E2D" w:rsidP="00DA1BA3">
      <w:pPr>
        <w:pStyle w:val="NormalWeb"/>
        <w:spacing w:before="2" w:after="2"/>
        <w:rPr>
          <w:rFonts w:ascii="Arial" w:hAnsi="Arial"/>
          <w:bCs/>
          <w:sz w:val="24"/>
        </w:rPr>
      </w:pPr>
    </w:p>
    <w:p w:rsidR="009B6E2D" w:rsidRDefault="009B6E2D" w:rsidP="00DA1BA3">
      <w:pPr>
        <w:pStyle w:val="NormalWeb"/>
        <w:spacing w:before="2" w:after="2"/>
        <w:rPr>
          <w:rFonts w:ascii="Arial" w:hAnsi="Arial"/>
          <w:bCs/>
          <w:sz w:val="24"/>
        </w:rPr>
      </w:pPr>
    </w:p>
    <w:p w:rsidR="00DA1BA3" w:rsidRPr="00785AFF" w:rsidRDefault="00DA1BA3" w:rsidP="00DA1BA3">
      <w:pPr>
        <w:pStyle w:val="NormalWeb"/>
        <w:spacing w:before="2" w:after="2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7. Which of the following practices can result in microbial contamination of mangos?</w:t>
      </w:r>
    </w:p>
    <w:p w:rsidR="00DA1BA3" w:rsidRPr="00785AFF" w:rsidRDefault="00DA1BA3" w:rsidP="00DA1BA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a. Wearing clean clothes.</w:t>
      </w:r>
    </w:p>
    <w:p w:rsidR="00DA1BA3" w:rsidRPr="00785AFF" w:rsidRDefault="00DA1BA3" w:rsidP="00DA1BA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b. Handling mangos without washing your hands after using the restroom.</w:t>
      </w:r>
    </w:p>
    <w:p w:rsidR="00DA1BA3" w:rsidRPr="00785AFF" w:rsidRDefault="00DA1BA3" w:rsidP="00DA1BA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c. Using cleaning and sanitizing products incorrectly.</w:t>
      </w:r>
    </w:p>
    <w:p w:rsidR="00DA1BA3" w:rsidRPr="00785AFF" w:rsidRDefault="00DA1BA3" w:rsidP="00DA1BA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d. I don’t know.</w:t>
      </w:r>
    </w:p>
    <w:p w:rsidR="00DA1BA3" w:rsidRPr="00785AFF" w:rsidRDefault="00DA1BA3" w:rsidP="00DA1BA3">
      <w:pPr>
        <w:pStyle w:val="NormalWeb"/>
        <w:spacing w:before="2" w:after="2"/>
        <w:rPr>
          <w:rFonts w:ascii="Arial" w:hAnsi="Arial"/>
          <w:bCs/>
          <w:sz w:val="24"/>
        </w:rPr>
      </w:pPr>
    </w:p>
    <w:p w:rsidR="00DA1BA3" w:rsidRPr="00785AFF" w:rsidRDefault="00DA1BA3" w:rsidP="00DA1BA3">
      <w:pPr>
        <w:pStyle w:val="NormalWeb"/>
        <w:spacing w:before="2" w:after="2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8. How long should you scrub your hands after applying soap?</w:t>
      </w:r>
    </w:p>
    <w:p w:rsidR="00DA1BA3" w:rsidRPr="00785AFF" w:rsidRDefault="00DA1BA3" w:rsidP="00DA1BA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a. 10 to 15 seconds.</w:t>
      </w:r>
    </w:p>
    <w:p w:rsidR="00DA1BA3" w:rsidRPr="00785AFF" w:rsidRDefault="00DA1BA3" w:rsidP="00DA1BA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b. At least 20 seconds.</w:t>
      </w:r>
    </w:p>
    <w:p w:rsidR="00DA1BA3" w:rsidRPr="00785AFF" w:rsidRDefault="00DA1BA3" w:rsidP="00DA1BA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c. 1 minute.</w:t>
      </w:r>
    </w:p>
    <w:p w:rsidR="008B2F0D" w:rsidRPr="00785AFF" w:rsidRDefault="00DA1BA3" w:rsidP="00DA1BA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d. I don’t know.</w:t>
      </w:r>
    </w:p>
    <w:p w:rsidR="008B2F0D" w:rsidRPr="00785AFF" w:rsidRDefault="008B2F0D" w:rsidP="008B2F0D">
      <w:pPr>
        <w:pStyle w:val="NormalWeb"/>
        <w:spacing w:before="2" w:after="2"/>
        <w:rPr>
          <w:rFonts w:ascii="Arial" w:hAnsi="Arial"/>
          <w:bCs/>
          <w:sz w:val="24"/>
        </w:rPr>
      </w:pPr>
    </w:p>
    <w:p w:rsidR="008F2983" w:rsidRPr="00785AFF" w:rsidRDefault="008F2983" w:rsidP="008F2983">
      <w:pPr>
        <w:pStyle w:val="NormalWeb"/>
        <w:spacing w:before="2" w:after="2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9. When does cross-contamination occur?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a. When a contaminant is transferred from something dirty to a mango or a surface that mangos touch.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b. When employees wash their hands with soap and water.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c. When employees eat their food in the designated areas.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d. I don’t know.</w:t>
      </w:r>
    </w:p>
    <w:p w:rsidR="008F2983" w:rsidRPr="00785AFF" w:rsidRDefault="008F2983" w:rsidP="008F2983">
      <w:pPr>
        <w:pStyle w:val="NormalWeb"/>
        <w:spacing w:before="2" w:after="2"/>
        <w:rPr>
          <w:rFonts w:ascii="Arial" w:hAnsi="Arial"/>
          <w:bCs/>
          <w:sz w:val="24"/>
        </w:rPr>
      </w:pPr>
    </w:p>
    <w:p w:rsidR="008F2983" w:rsidRPr="00785AFF" w:rsidRDefault="008F2983" w:rsidP="008F2983">
      <w:pPr>
        <w:pStyle w:val="NormalWeb"/>
        <w:spacing w:before="2" w:after="2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10. Why is it important to follow good personal hygiene practices when working with mangos?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a. So employees don’t become a source of cross-contamination.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b. So that employees feel comfortable and look good.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c. To prevent employee injuries.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d. I don’t know.</w:t>
      </w:r>
    </w:p>
    <w:p w:rsidR="008F2983" w:rsidRPr="00785AFF" w:rsidRDefault="008F2983" w:rsidP="008F2983">
      <w:pPr>
        <w:pStyle w:val="NormalWeb"/>
        <w:spacing w:before="2" w:after="2"/>
        <w:rPr>
          <w:rFonts w:ascii="Arial" w:hAnsi="Arial"/>
          <w:bCs/>
          <w:sz w:val="24"/>
        </w:rPr>
      </w:pPr>
    </w:p>
    <w:p w:rsidR="008F2983" w:rsidRPr="00785AFF" w:rsidRDefault="008F2983" w:rsidP="008F2983">
      <w:pPr>
        <w:pStyle w:val="NormalWeb"/>
        <w:spacing w:before="2" w:after="2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11. Why is it important to use the companies’ supplied protective clothing such as hair restraints, aprons, and</w:t>
      </w:r>
      <w:r w:rsidR="00F8699C">
        <w:rPr>
          <w:rFonts w:ascii="Arial" w:hAnsi="Arial"/>
          <w:bCs/>
          <w:sz w:val="24"/>
        </w:rPr>
        <w:t>/or</w:t>
      </w:r>
      <w:r w:rsidRPr="00785AFF">
        <w:rPr>
          <w:rFonts w:ascii="Arial" w:hAnsi="Arial"/>
          <w:bCs/>
          <w:sz w:val="24"/>
        </w:rPr>
        <w:t xml:space="preserve"> gloves?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a. To protect the employees from mangos and dirt.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b. To protect the mangos from cross-contamination through the employee.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c. To keep the employees’ clothes clean.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d. I don’t know.</w:t>
      </w:r>
    </w:p>
    <w:p w:rsidR="008F2983" w:rsidRPr="00785AFF" w:rsidRDefault="008F2983" w:rsidP="008F2983">
      <w:pPr>
        <w:pStyle w:val="NormalWeb"/>
        <w:spacing w:before="2" w:after="2"/>
        <w:rPr>
          <w:rFonts w:ascii="Arial" w:hAnsi="Arial"/>
          <w:bCs/>
          <w:sz w:val="24"/>
        </w:rPr>
      </w:pPr>
    </w:p>
    <w:p w:rsidR="008F2983" w:rsidRPr="00785AFF" w:rsidRDefault="008F2983" w:rsidP="008F2983">
      <w:pPr>
        <w:pStyle w:val="NormalWeb"/>
        <w:spacing w:before="2" w:after="2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12. Which of these practices is most likely to cause cross-contamination?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a. An employee sneezes in his hands and immediately washes them before returning to work.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b. An employee takes off her protective clothing before going in to the restroom.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c. An employee with diarrhea continues working but makes sure to wash his hands.</w:t>
      </w:r>
    </w:p>
    <w:p w:rsidR="008B2F0D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sz w:val="24"/>
        </w:rPr>
      </w:pPr>
      <w:r w:rsidRPr="00785AFF">
        <w:rPr>
          <w:rFonts w:ascii="Arial" w:hAnsi="Arial"/>
          <w:bCs/>
          <w:sz w:val="24"/>
        </w:rPr>
        <w:t>d. I don’t know.</w:t>
      </w:r>
    </w:p>
    <w:p w:rsidR="00F75A4D" w:rsidRPr="00785AFF" w:rsidRDefault="00F75A4D" w:rsidP="008B2F0D">
      <w:pPr>
        <w:pStyle w:val="NormalWeb"/>
        <w:spacing w:before="2" w:after="2"/>
        <w:rPr>
          <w:rFonts w:ascii="Arial" w:hAnsi="Arial"/>
          <w:bCs/>
          <w:sz w:val="24"/>
        </w:rPr>
      </w:pPr>
    </w:p>
    <w:p w:rsidR="009B6E2D" w:rsidRDefault="009B6E2D" w:rsidP="008B2F0D">
      <w:pPr>
        <w:pStyle w:val="NormalWeb"/>
        <w:spacing w:before="2" w:after="2"/>
        <w:rPr>
          <w:rFonts w:ascii="Arial" w:hAnsi="Arial"/>
          <w:bCs/>
          <w:sz w:val="24"/>
        </w:rPr>
      </w:pPr>
    </w:p>
    <w:p w:rsidR="00F75A4D" w:rsidRPr="00785AFF" w:rsidRDefault="00F75A4D" w:rsidP="008B2F0D">
      <w:pPr>
        <w:pStyle w:val="NormalWeb"/>
        <w:spacing w:before="2" w:after="2"/>
        <w:rPr>
          <w:rFonts w:ascii="Arial" w:hAnsi="Arial"/>
          <w:bCs/>
          <w:sz w:val="24"/>
        </w:rPr>
      </w:pPr>
    </w:p>
    <w:p w:rsidR="008B2F0D" w:rsidRPr="00785AFF" w:rsidRDefault="008B2F0D" w:rsidP="008B2F0D">
      <w:pPr>
        <w:pStyle w:val="NormalWeb"/>
        <w:spacing w:before="2" w:after="2"/>
        <w:rPr>
          <w:rFonts w:ascii="Arial" w:hAnsi="Arial"/>
          <w:bCs/>
          <w:sz w:val="24"/>
        </w:rPr>
      </w:pPr>
    </w:p>
    <w:p w:rsidR="008F2983" w:rsidRPr="00785AFF" w:rsidRDefault="008F2983" w:rsidP="008F2983">
      <w:pPr>
        <w:pStyle w:val="NormalWeb"/>
        <w:spacing w:before="2" w:after="2"/>
        <w:rPr>
          <w:rFonts w:ascii="Arial" w:hAnsi="Arial"/>
          <w:bCs/>
          <w:color w:val="000000" w:themeColor="text1"/>
          <w:sz w:val="24"/>
        </w:rPr>
      </w:pPr>
      <w:r w:rsidRPr="00785AFF">
        <w:rPr>
          <w:rFonts w:ascii="Arial" w:hAnsi="Arial"/>
          <w:bCs/>
          <w:color w:val="000000" w:themeColor="text1"/>
          <w:sz w:val="24"/>
        </w:rPr>
        <w:t>13. Which of the following sentences is correct when it comes to hand washing?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color w:val="000000" w:themeColor="text1"/>
          <w:sz w:val="24"/>
        </w:rPr>
      </w:pPr>
      <w:r w:rsidRPr="00785AFF">
        <w:rPr>
          <w:rFonts w:ascii="Arial" w:hAnsi="Arial"/>
          <w:bCs/>
          <w:color w:val="000000" w:themeColor="text1"/>
          <w:sz w:val="24"/>
        </w:rPr>
        <w:t>a. You can touch your hair and not wash your hands as long as your hair is clean.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color w:val="000000" w:themeColor="text1"/>
          <w:sz w:val="24"/>
        </w:rPr>
      </w:pPr>
      <w:r w:rsidRPr="00785AFF">
        <w:rPr>
          <w:rFonts w:ascii="Arial" w:hAnsi="Arial"/>
          <w:bCs/>
          <w:color w:val="000000" w:themeColor="text1"/>
          <w:sz w:val="24"/>
        </w:rPr>
        <w:t>b. It is important to use soap only when your hands are visibly dirty; otherwise, you can just use hand sanitizer.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color w:val="000000" w:themeColor="text1"/>
          <w:sz w:val="24"/>
        </w:rPr>
      </w:pPr>
      <w:r w:rsidRPr="00785AFF">
        <w:rPr>
          <w:rFonts w:ascii="Arial" w:hAnsi="Arial"/>
          <w:bCs/>
          <w:color w:val="000000" w:themeColor="text1"/>
          <w:sz w:val="24"/>
        </w:rPr>
        <w:t>c. You must scrub in between your fingers and the exposed parts of your arms.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color w:val="000000" w:themeColor="text1"/>
          <w:sz w:val="24"/>
        </w:rPr>
      </w:pPr>
      <w:r w:rsidRPr="00785AFF">
        <w:rPr>
          <w:rFonts w:ascii="Arial" w:hAnsi="Arial"/>
          <w:bCs/>
          <w:color w:val="000000" w:themeColor="text1"/>
          <w:sz w:val="24"/>
        </w:rPr>
        <w:t>d. I don’t know.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color w:val="000000" w:themeColor="text1"/>
          <w:sz w:val="24"/>
        </w:rPr>
      </w:pPr>
    </w:p>
    <w:p w:rsidR="008F2983" w:rsidRPr="00785AFF" w:rsidRDefault="008F2983" w:rsidP="008F2983">
      <w:pPr>
        <w:pStyle w:val="NormalWeb"/>
        <w:spacing w:before="2" w:after="2"/>
        <w:rPr>
          <w:rFonts w:ascii="Arial" w:hAnsi="Arial"/>
          <w:bCs/>
          <w:color w:val="000000" w:themeColor="text1"/>
          <w:sz w:val="24"/>
        </w:rPr>
      </w:pPr>
      <w:r w:rsidRPr="00785AFF">
        <w:rPr>
          <w:rFonts w:ascii="Arial" w:hAnsi="Arial"/>
          <w:bCs/>
          <w:color w:val="000000" w:themeColor="text1"/>
          <w:sz w:val="24"/>
        </w:rPr>
        <w:t>14. Which of the following statements is true when it comes to crates, containers, baskets, boxes, and other packing materials?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color w:val="000000" w:themeColor="text1"/>
          <w:sz w:val="24"/>
        </w:rPr>
      </w:pPr>
      <w:r w:rsidRPr="00785AFF">
        <w:rPr>
          <w:rFonts w:ascii="Arial" w:hAnsi="Arial"/>
          <w:bCs/>
          <w:color w:val="000000" w:themeColor="text1"/>
          <w:sz w:val="24"/>
        </w:rPr>
        <w:t>a. Crates/baskets can be used as toolboxes.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color w:val="000000" w:themeColor="text1"/>
          <w:sz w:val="24"/>
        </w:rPr>
      </w:pPr>
      <w:r w:rsidRPr="00785AFF">
        <w:rPr>
          <w:rFonts w:ascii="Arial" w:hAnsi="Arial"/>
          <w:bCs/>
          <w:color w:val="000000" w:themeColor="text1"/>
          <w:sz w:val="24"/>
        </w:rPr>
        <w:t>b. Harvesting/storage containers must only be used to transport/store mangos.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color w:val="000000" w:themeColor="text1"/>
          <w:sz w:val="24"/>
        </w:rPr>
      </w:pPr>
      <w:r w:rsidRPr="00785AFF">
        <w:rPr>
          <w:rFonts w:ascii="Arial" w:hAnsi="Arial"/>
          <w:bCs/>
          <w:color w:val="000000" w:themeColor="text1"/>
          <w:sz w:val="24"/>
        </w:rPr>
        <w:t>c. These can be placed on the ground for short periods of time while mangos are being placed in them.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color w:val="000000" w:themeColor="text1"/>
          <w:sz w:val="24"/>
        </w:rPr>
      </w:pPr>
      <w:r w:rsidRPr="00785AFF">
        <w:rPr>
          <w:rFonts w:ascii="Arial" w:hAnsi="Arial"/>
          <w:bCs/>
          <w:color w:val="000000" w:themeColor="text1"/>
          <w:sz w:val="24"/>
        </w:rPr>
        <w:t>d. I don’t know.</w:t>
      </w:r>
    </w:p>
    <w:p w:rsidR="008F2983" w:rsidRPr="00785AFF" w:rsidRDefault="008F2983" w:rsidP="008F2983">
      <w:pPr>
        <w:pStyle w:val="NormalWeb"/>
        <w:spacing w:before="2" w:after="2"/>
        <w:rPr>
          <w:rFonts w:ascii="Arial" w:hAnsi="Arial"/>
          <w:bCs/>
          <w:color w:val="000000" w:themeColor="text1"/>
          <w:sz w:val="24"/>
        </w:rPr>
      </w:pPr>
    </w:p>
    <w:p w:rsidR="008F2983" w:rsidRPr="00785AFF" w:rsidRDefault="008F2983" w:rsidP="008F2983">
      <w:pPr>
        <w:pStyle w:val="NormalWeb"/>
        <w:spacing w:before="2" w:after="2"/>
        <w:rPr>
          <w:rFonts w:ascii="Arial" w:hAnsi="Arial"/>
          <w:bCs/>
          <w:color w:val="000000" w:themeColor="text1"/>
          <w:sz w:val="24"/>
        </w:rPr>
      </w:pPr>
      <w:r w:rsidRPr="00785AFF">
        <w:rPr>
          <w:rFonts w:ascii="Arial" w:hAnsi="Arial"/>
          <w:bCs/>
          <w:color w:val="000000" w:themeColor="text1"/>
          <w:sz w:val="24"/>
        </w:rPr>
        <w:t>15. Which of the following clothing is allowed when working with mangos?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color w:val="000000" w:themeColor="text1"/>
          <w:sz w:val="24"/>
        </w:rPr>
      </w:pPr>
      <w:r w:rsidRPr="00785AFF">
        <w:rPr>
          <w:rFonts w:ascii="Arial" w:hAnsi="Arial"/>
          <w:bCs/>
          <w:color w:val="000000" w:themeColor="text1"/>
          <w:sz w:val="24"/>
        </w:rPr>
        <w:t>a. Closed shoes, clean pants without holes/tears, short-sleeve shirt, hair restraint.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color w:val="000000" w:themeColor="text1"/>
          <w:sz w:val="24"/>
        </w:rPr>
      </w:pPr>
      <w:r w:rsidRPr="00785AFF">
        <w:rPr>
          <w:rFonts w:ascii="Arial" w:hAnsi="Arial"/>
          <w:bCs/>
          <w:color w:val="000000" w:themeColor="text1"/>
          <w:sz w:val="24"/>
        </w:rPr>
        <w:t>b. Sandals, shorts, sleeveless shirt.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color w:val="000000" w:themeColor="text1"/>
          <w:sz w:val="24"/>
        </w:rPr>
      </w:pPr>
      <w:r w:rsidRPr="00785AFF">
        <w:rPr>
          <w:rFonts w:ascii="Arial" w:hAnsi="Arial"/>
          <w:bCs/>
          <w:color w:val="000000" w:themeColor="text1"/>
          <w:sz w:val="24"/>
        </w:rPr>
        <w:t>c. It doesn’t matter as long as it is clean.</w:t>
      </w:r>
    </w:p>
    <w:p w:rsidR="008F2983" w:rsidRPr="00785AFF" w:rsidRDefault="008F2983" w:rsidP="008F2983">
      <w:pPr>
        <w:pStyle w:val="NormalWeb"/>
        <w:spacing w:before="2" w:after="2"/>
        <w:ind w:left="720"/>
        <w:rPr>
          <w:rFonts w:ascii="Arial" w:hAnsi="Arial"/>
          <w:bCs/>
          <w:color w:val="000000" w:themeColor="text1"/>
          <w:sz w:val="24"/>
        </w:rPr>
      </w:pPr>
      <w:r w:rsidRPr="00785AFF">
        <w:rPr>
          <w:rFonts w:ascii="Arial" w:hAnsi="Arial"/>
          <w:bCs/>
          <w:color w:val="000000" w:themeColor="text1"/>
          <w:sz w:val="24"/>
        </w:rPr>
        <w:t>d. I don’t know.</w:t>
      </w:r>
    </w:p>
    <w:p w:rsidR="008B2F0D" w:rsidRPr="00785AFF" w:rsidRDefault="008B2F0D" w:rsidP="008B2F0D">
      <w:pPr>
        <w:pStyle w:val="NormalWeb"/>
        <w:spacing w:before="2" w:after="2"/>
        <w:rPr>
          <w:rFonts w:ascii="Arial" w:hAnsi="Arial"/>
          <w:bCs/>
          <w:color w:val="FF0000"/>
          <w:sz w:val="24"/>
        </w:rPr>
      </w:pPr>
    </w:p>
    <w:p w:rsidR="008B2F0D" w:rsidRPr="00785AFF" w:rsidRDefault="00E634E3" w:rsidP="00E634E3">
      <w:pPr>
        <w:pStyle w:val="NormalWeb"/>
        <w:tabs>
          <w:tab w:val="left" w:pos="3471"/>
        </w:tabs>
        <w:spacing w:before="2" w:after="2"/>
        <w:rPr>
          <w:rFonts w:ascii="Arial" w:hAnsi="Arial"/>
          <w:b/>
          <w:bCs/>
          <w:sz w:val="24"/>
        </w:rPr>
      </w:pPr>
      <w:r w:rsidRPr="00785AFF">
        <w:rPr>
          <w:rFonts w:ascii="Arial" w:hAnsi="Arial"/>
          <w:b/>
          <w:bCs/>
          <w:sz w:val="24"/>
        </w:rPr>
        <w:tab/>
      </w:r>
    </w:p>
    <w:p w:rsidR="00785AFF" w:rsidRPr="00785AFF" w:rsidRDefault="00785AFF" w:rsidP="00785AFF">
      <w:pPr>
        <w:pStyle w:val="NormalWeb"/>
        <w:spacing w:before="2" w:after="2"/>
        <w:rPr>
          <w:rFonts w:ascii="Arial" w:hAnsi="Arial"/>
          <w:sz w:val="24"/>
        </w:rPr>
      </w:pPr>
      <w:r w:rsidRPr="00785AFF">
        <w:rPr>
          <w:rFonts w:ascii="Arial" w:hAnsi="Arial"/>
          <w:b/>
          <w:bCs/>
          <w:sz w:val="24"/>
        </w:rPr>
        <w:t>Answers:</w:t>
      </w:r>
      <w:r w:rsidR="008B2F0D" w:rsidRPr="00785AFF">
        <w:rPr>
          <w:rFonts w:ascii="Arial" w:hAnsi="Arial"/>
          <w:b/>
          <w:bCs/>
          <w:sz w:val="24"/>
        </w:rPr>
        <w:t xml:space="preserve"> </w:t>
      </w:r>
      <w:r w:rsidRPr="00785AFF">
        <w:rPr>
          <w:rFonts w:ascii="Arial" w:hAnsi="Arial"/>
          <w:sz w:val="24"/>
        </w:rPr>
        <w:t>Q1: c; Q2: a; Q3: b; Q4: c; Q5: b; Q6: c; Q7: b; Q8: b; Q9: a; Q10: a;</w:t>
      </w:r>
    </w:p>
    <w:p w:rsidR="00785AFF" w:rsidRPr="00785AFF" w:rsidRDefault="00785AFF" w:rsidP="00785AFF">
      <w:pPr>
        <w:pStyle w:val="NormalWeb"/>
        <w:spacing w:before="2" w:after="2"/>
        <w:rPr>
          <w:rFonts w:ascii="Arial" w:hAnsi="Arial"/>
          <w:sz w:val="24"/>
        </w:rPr>
      </w:pPr>
      <w:r w:rsidRPr="00785AFF">
        <w:rPr>
          <w:rFonts w:ascii="Arial" w:hAnsi="Arial"/>
          <w:sz w:val="24"/>
        </w:rPr>
        <w:t>Q11: b; Q12: c; Q13: c; Q14: b; Q15: a.</w:t>
      </w:r>
    </w:p>
    <w:p w:rsidR="00785AFF" w:rsidRPr="00785AFF" w:rsidRDefault="00785AFF" w:rsidP="00785AFF">
      <w:pPr>
        <w:pStyle w:val="NormalWeb"/>
        <w:spacing w:before="2" w:after="2"/>
        <w:rPr>
          <w:rFonts w:ascii="Arial" w:hAnsi="Arial"/>
          <w:sz w:val="24"/>
        </w:rPr>
      </w:pPr>
    </w:p>
    <w:p w:rsidR="008B2F0D" w:rsidRPr="00785AFF" w:rsidRDefault="00785AFF" w:rsidP="00785AFF">
      <w:pPr>
        <w:pStyle w:val="NormalWeb"/>
        <w:spacing w:before="2" w:after="2"/>
      </w:pPr>
      <w:r w:rsidRPr="00785AFF">
        <w:rPr>
          <w:rFonts w:ascii="Arial" w:hAnsi="Arial"/>
          <w:sz w:val="24"/>
        </w:rPr>
        <w:t>If you photocopy this test, do not forget to cover the answers.</w:t>
      </w:r>
    </w:p>
    <w:sectPr w:rsidR="008B2F0D" w:rsidRPr="00785AFF" w:rsidSect="008B2F0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B2F0D"/>
    <w:rsid w:val="000F49C6"/>
    <w:rsid w:val="00215061"/>
    <w:rsid w:val="00344EE0"/>
    <w:rsid w:val="003D5221"/>
    <w:rsid w:val="004073E2"/>
    <w:rsid w:val="00463645"/>
    <w:rsid w:val="006F0DDB"/>
    <w:rsid w:val="00745A6E"/>
    <w:rsid w:val="007846AD"/>
    <w:rsid w:val="00785AFF"/>
    <w:rsid w:val="007C34E2"/>
    <w:rsid w:val="008B0D3D"/>
    <w:rsid w:val="008B2F0D"/>
    <w:rsid w:val="008F2983"/>
    <w:rsid w:val="00902056"/>
    <w:rsid w:val="00942097"/>
    <w:rsid w:val="009B1F4A"/>
    <w:rsid w:val="009B6E2D"/>
    <w:rsid w:val="009D5DD2"/>
    <w:rsid w:val="00AB3673"/>
    <w:rsid w:val="00B03DE3"/>
    <w:rsid w:val="00C81F26"/>
    <w:rsid w:val="00DA1BA3"/>
    <w:rsid w:val="00DD53B8"/>
    <w:rsid w:val="00E634E3"/>
    <w:rsid w:val="00E81C10"/>
    <w:rsid w:val="00F32839"/>
    <w:rsid w:val="00F75A4D"/>
    <w:rsid w:val="00F8699C"/>
    <w:rsid w:val="00FE743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229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8B2F0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7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3558</Characters>
  <Application>Microsoft Word 12.0.1</Application>
  <DocSecurity>0</DocSecurity>
  <Lines>29</Lines>
  <Paragraphs>7</Paragraphs>
  <ScaleCrop>false</ScaleCrop>
  <Company>Alimentos y Nutricion</Company>
  <LinksUpToDate>false</LinksUpToDate>
  <CharactersWithSpaces>4369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Nieto-Montenegro</dc:creator>
  <cp:keywords/>
  <cp:lastModifiedBy>Sergio Nieto-Montenegro Work</cp:lastModifiedBy>
  <cp:revision>4</cp:revision>
  <dcterms:created xsi:type="dcterms:W3CDTF">2014-10-30T17:35:00Z</dcterms:created>
  <dcterms:modified xsi:type="dcterms:W3CDTF">2014-11-01T23:30:00Z</dcterms:modified>
</cp:coreProperties>
</file>